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B9533" w14:textId="73520AB1" w:rsidR="00D540E6" w:rsidRPr="002A2959" w:rsidRDefault="00452E86" w:rsidP="002A2959">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In September 201</w:t>
      </w:r>
      <w:r w:rsidR="007F250D">
        <w:rPr>
          <w:rFonts w:ascii="Arial" w:hAnsi="Arial" w:cs="Arial"/>
          <w:bCs/>
          <w:spacing w:val="-3"/>
          <w:sz w:val="22"/>
          <w:szCs w:val="22"/>
        </w:rPr>
        <w:t>8</w:t>
      </w:r>
      <w:r w:rsidR="00AF73C9">
        <w:rPr>
          <w:rFonts w:ascii="Arial" w:hAnsi="Arial" w:cs="Arial"/>
          <w:bCs/>
          <w:spacing w:val="-3"/>
          <w:sz w:val="22"/>
          <w:szCs w:val="22"/>
        </w:rPr>
        <w:t>,</w:t>
      </w:r>
      <w:r>
        <w:rPr>
          <w:rFonts w:ascii="Arial" w:hAnsi="Arial" w:cs="Arial"/>
          <w:bCs/>
          <w:spacing w:val="-3"/>
          <w:sz w:val="22"/>
          <w:szCs w:val="22"/>
        </w:rPr>
        <w:t xml:space="preserve"> the</w:t>
      </w:r>
      <w:r w:rsidR="00AF73C9">
        <w:rPr>
          <w:rFonts w:ascii="Arial" w:hAnsi="Arial" w:cs="Arial"/>
          <w:bCs/>
          <w:spacing w:val="-3"/>
          <w:sz w:val="22"/>
          <w:szCs w:val="22"/>
        </w:rPr>
        <w:t xml:space="preserve"> Queensland </w:t>
      </w:r>
      <w:r>
        <w:rPr>
          <w:rFonts w:ascii="Arial" w:hAnsi="Arial" w:cs="Arial"/>
          <w:bCs/>
          <w:spacing w:val="-3"/>
          <w:sz w:val="22"/>
          <w:szCs w:val="22"/>
        </w:rPr>
        <w:t>Government released the Grants to Local Government P</w:t>
      </w:r>
      <w:r w:rsidR="004B68EE">
        <w:rPr>
          <w:rFonts w:ascii="Arial" w:hAnsi="Arial" w:cs="Arial"/>
          <w:bCs/>
          <w:spacing w:val="-3"/>
          <w:sz w:val="22"/>
          <w:szCs w:val="22"/>
        </w:rPr>
        <w:t xml:space="preserve">olicy </w:t>
      </w:r>
      <w:r>
        <w:rPr>
          <w:rFonts w:ascii="Arial" w:hAnsi="Arial" w:cs="Arial"/>
          <w:bCs/>
          <w:spacing w:val="-3"/>
          <w:sz w:val="22"/>
          <w:szCs w:val="22"/>
        </w:rPr>
        <w:t>P</w:t>
      </w:r>
      <w:r w:rsidR="004B68EE">
        <w:rPr>
          <w:rFonts w:ascii="Arial" w:hAnsi="Arial" w:cs="Arial"/>
          <w:bCs/>
          <w:spacing w:val="-3"/>
          <w:sz w:val="22"/>
          <w:szCs w:val="22"/>
        </w:rPr>
        <w:t xml:space="preserve">osition </w:t>
      </w:r>
      <w:r w:rsidR="000F61B0">
        <w:rPr>
          <w:rFonts w:ascii="Arial" w:hAnsi="Arial" w:cs="Arial"/>
          <w:bCs/>
          <w:spacing w:val="-3"/>
          <w:sz w:val="22"/>
          <w:szCs w:val="22"/>
        </w:rPr>
        <w:t xml:space="preserve">which </w:t>
      </w:r>
      <w:r w:rsidR="007F250D">
        <w:rPr>
          <w:rFonts w:ascii="Arial" w:hAnsi="Arial" w:cs="Arial"/>
          <w:bCs/>
          <w:spacing w:val="-3"/>
          <w:sz w:val="22"/>
          <w:szCs w:val="22"/>
        </w:rPr>
        <w:t>recommended the following outcomes:</w:t>
      </w:r>
      <w:r w:rsidR="002A2959">
        <w:rPr>
          <w:rFonts w:ascii="Arial" w:hAnsi="Arial" w:cs="Arial"/>
          <w:bCs/>
          <w:spacing w:val="-3"/>
          <w:sz w:val="22"/>
          <w:szCs w:val="22"/>
        </w:rPr>
        <w:t xml:space="preserve"> a</w:t>
      </w:r>
      <w:r w:rsidR="007F250D" w:rsidRPr="002A2959">
        <w:rPr>
          <w:rFonts w:ascii="Arial" w:hAnsi="Arial" w:cs="Arial"/>
          <w:bCs/>
          <w:spacing w:val="-3"/>
          <w:sz w:val="22"/>
          <w:szCs w:val="22"/>
        </w:rPr>
        <w:t>n outcome focussed grants model where grant programs with common objectives are managed consistently</w:t>
      </w:r>
      <w:r w:rsidR="002A2959">
        <w:rPr>
          <w:rFonts w:ascii="Arial" w:hAnsi="Arial" w:cs="Arial"/>
          <w:bCs/>
          <w:spacing w:val="-3"/>
          <w:sz w:val="22"/>
          <w:szCs w:val="22"/>
        </w:rPr>
        <w:t>; a</w:t>
      </w:r>
      <w:r w:rsidR="007F250D" w:rsidRPr="002A2959">
        <w:rPr>
          <w:rFonts w:ascii="Arial" w:hAnsi="Arial" w:cs="Arial"/>
          <w:bCs/>
          <w:spacing w:val="-3"/>
          <w:sz w:val="22"/>
          <w:szCs w:val="22"/>
        </w:rPr>
        <w:t xml:space="preserve">ligning grant programs with State Government priorities and Council strategies </w:t>
      </w:r>
      <w:r w:rsidR="000F61B0" w:rsidRPr="002A2959">
        <w:rPr>
          <w:rFonts w:ascii="Arial" w:hAnsi="Arial" w:cs="Arial"/>
          <w:bCs/>
          <w:spacing w:val="-3"/>
          <w:sz w:val="22"/>
          <w:szCs w:val="22"/>
        </w:rPr>
        <w:t>and budget cycles</w:t>
      </w:r>
      <w:r w:rsidR="002A2959">
        <w:rPr>
          <w:rFonts w:ascii="Arial" w:hAnsi="Arial" w:cs="Arial"/>
          <w:bCs/>
          <w:spacing w:val="-3"/>
          <w:sz w:val="22"/>
          <w:szCs w:val="22"/>
        </w:rPr>
        <w:t>; r</w:t>
      </w:r>
      <w:r w:rsidR="000F61B0" w:rsidRPr="002A2959">
        <w:rPr>
          <w:rFonts w:ascii="Arial" w:hAnsi="Arial" w:cs="Arial"/>
          <w:bCs/>
          <w:spacing w:val="-3"/>
          <w:sz w:val="22"/>
          <w:szCs w:val="22"/>
        </w:rPr>
        <w:t>educe red tape through streamlining the administration, monitoring and reporting of grant programs</w:t>
      </w:r>
      <w:r w:rsidR="002A2959">
        <w:rPr>
          <w:rFonts w:ascii="Arial" w:hAnsi="Arial" w:cs="Arial"/>
          <w:bCs/>
          <w:spacing w:val="-3"/>
          <w:sz w:val="22"/>
          <w:szCs w:val="22"/>
        </w:rPr>
        <w:t>; and s</w:t>
      </w:r>
      <w:r w:rsidR="000F61B0" w:rsidRPr="002A2959">
        <w:rPr>
          <w:rFonts w:ascii="Arial" w:hAnsi="Arial" w:cs="Arial"/>
          <w:bCs/>
          <w:spacing w:val="-3"/>
          <w:sz w:val="22"/>
          <w:szCs w:val="22"/>
        </w:rPr>
        <w:t>upport Councils across all stages of the grant program process, including necessary long-term planning</w:t>
      </w:r>
      <w:r w:rsidR="00FF6D0B" w:rsidRPr="002A2959">
        <w:rPr>
          <w:rFonts w:ascii="Arial" w:hAnsi="Arial" w:cs="Arial"/>
          <w:bCs/>
          <w:spacing w:val="-3"/>
          <w:sz w:val="22"/>
          <w:szCs w:val="22"/>
        </w:rPr>
        <w:t>.</w:t>
      </w:r>
    </w:p>
    <w:p w14:paraId="14594287" w14:textId="4CE8629F" w:rsidR="00D82A75" w:rsidRDefault="0091392A"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To deliver on the </w:t>
      </w:r>
      <w:r w:rsidR="00063E34">
        <w:rPr>
          <w:rFonts w:ascii="Arial" w:hAnsi="Arial" w:cs="Arial"/>
          <w:bCs/>
          <w:spacing w:val="-3"/>
          <w:sz w:val="22"/>
          <w:szCs w:val="22"/>
        </w:rPr>
        <w:t>P</w:t>
      </w:r>
      <w:r>
        <w:rPr>
          <w:rFonts w:ascii="Arial" w:hAnsi="Arial" w:cs="Arial"/>
          <w:bCs/>
          <w:spacing w:val="-3"/>
          <w:sz w:val="22"/>
          <w:szCs w:val="22"/>
        </w:rPr>
        <w:t xml:space="preserve">olicy </w:t>
      </w:r>
      <w:r w:rsidR="00063E34">
        <w:rPr>
          <w:rFonts w:ascii="Arial" w:hAnsi="Arial" w:cs="Arial"/>
          <w:bCs/>
          <w:spacing w:val="-3"/>
          <w:sz w:val="22"/>
          <w:szCs w:val="22"/>
        </w:rPr>
        <w:t>P</w:t>
      </w:r>
      <w:r>
        <w:rPr>
          <w:rFonts w:ascii="Arial" w:hAnsi="Arial" w:cs="Arial"/>
          <w:bCs/>
          <w:spacing w:val="-3"/>
          <w:sz w:val="22"/>
          <w:szCs w:val="22"/>
        </w:rPr>
        <w:t xml:space="preserve">osition the </w:t>
      </w:r>
      <w:r w:rsidR="00643568">
        <w:rPr>
          <w:rFonts w:ascii="Arial" w:hAnsi="Arial" w:cs="Arial"/>
          <w:bCs/>
          <w:spacing w:val="-3"/>
          <w:sz w:val="22"/>
          <w:szCs w:val="22"/>
        </w:rPr>
        <w:t xml:space="preserve">Queensland Government </w:t>
      </w:r>
      <w:r w:rsidR="00C94118">
        <w:rPr>
          <w:rFonts w:ascii="Arial" w:hAnsi="Arial" w:cs="Arial"/>
          <w:bCs/>
          <w:spacing w:val="-3"/>
          <w:sz w:val="22"/>
          <w:szCs w:val="22"/>
        </w:rPr>
        <w:t>initiated</w:t>
      </w:r>
      <w:r>
        <w:rPr>
          <w:rFonts w:ascii="Arial" w:hAnsi="Arial" w:cs="Arial"/>
          <w:bCs/>
          <w:spacing w:val="-3"/>
          <w:sz w:val="22"/>
          <w:szCs w:val="22"/>
        </w:rPr>
        <w:t xml:space="preserve"> implementation planning</w:t>
      </w:r>
      <w:r w:rsidR="00063E34">
        <w:rPr>
          <w:rFonts w:ascii="Arial" w:hAnsi="Arial" w:cs="Arial"/>
          <w:bCs/>
          <w:spacing w:val="-3"/>
          <w:sz w:val="22"/>
          <w:szCs w:val="22"/>
        </w:rPr>
        <w:t xml:space="preserve"> </w:t>
      </w:r>
      <w:r w:rsidR="00C43542">
        <w:rPr>
          <w:rFonts w:ascii="Arial" w:hAnsi="Arial" w:cs="Arial"/>
          <w:bCs/>
          <w:spacing w:val="-3"/>
          <w:sz w:val="22"/>
          <w:szCs w:val="22"/>
        </w:rPr>
        <w:t>from September 2018 to June 2019</w:t>
      </w:r>
      <w:r w:rsidR="007133E8">
        <w:rPr>
          <w:rFonts w:ascii="Arial" w:hAnsi="Arial" w:cs="Arial"/>
          <w:bCs/>
          <w:spacing w:val="-3"/>
          <w:sz w:val="22"/>
          <w:szCs w:val="22"/>
        </w:rPr>
        <w:t xml:space="preserve"> and consulted extensively</w:t>
      </w:r>
      <w:r w:rsidR="00063E34">
        <w:rPr>
          <w:rFonts w:ascii="Arial" w:hAnsi="Arial" w:cs="Arial"/>
          <w:bCs/>
          <w:spacing w:val="-3"/>
          <w:sz w:val="22"/>
          <w:szCs w:val="22"/>
        </w:rPr>
        <w:t xml:space="preserve"> with </w:t>
      </w:r>
      <w:r>
        <w:rPr>
          <w:rFonts w:ascii="Arial" w:hAnsi="Arial" w:cs="Arial"/>
          <w:bCs/>
          <w:spacing w:val="-3"/>
          <w:sz w:val="22"/>
          <w:szCs w:val="22"/>
        </w:rPr>
        <w:t>Local Government and key stakeholders including the L</w:t>
      </w:r>
      <w:r w:rsidR="00194520">
        <w:rPr>
          <w:rFonts w:ascii="Arial" w:hAnsi="Arial" w:cs="Arial"/>
          <w:bCs/>
          <w:spacing w:val="-3"/>
          <w:sz w:val="22"/>
          <w:szCs w:val="22"/>
        </w:rPr>
        <w:t>ocal Government Association of Queensland</w:t>
      </w:r>
      <w:r>
        <w:rPr>
          <w:rFonts w:ascii="Arial" w:hAnsi="Arial" w:cs="Arial"/>
          <w:bCs/>
          <w:spacing w:val="-3"/>
          <w:sz w:val="22"/>
          <w:szCs w:val="22"/>
        </w:rPr>
        <w:t>, L</w:t>
      </w:r>
      <w:r w:rsidR="00194520">
        <w:rPr>
          <w:rFonts w:ascii="Arial" w:hAnsi="Arial" w:cs="Arial"/>
          <w:bCs/>
          <w:spacing w:val="-3"/>
          <w:sz w:val="22"/>
          <w:szCs w:val="22"/>
        </w:rPr>
        <w:t>ocal Government Managers Australia</w:t>
      </w:r>
      <w:r>
        <w:rPr>
          <w:rFonts w:ascii="Arial" w:hAnsi="Arial" w:cs="Arial"/>
          <w:bCs/>
          <w:spacing w:val="-3"/>
          <w:sz w:val="22"/>
          <w:szCs w:val="22"/>
        </w:rPr>
        <w:t xml:space="preserve"> and L</w:t>
      </w:r>
      <w:r w:rsidR="00194520">
        <w:rPr>
          <w:rFonts w:ascii="Arial" w:hAnsi="Arial" w:cs="Arial"/>
          <w:bCs/>
          <w:spacing w:val="-3"/>
          <w:sz w:val="22"/>
          <w:szCs w:val="22"/>
        </w:rPr>
        <w:t>ocal Government Finance Professionals.</w:t>
      </w:r>
    </w:p>
    <w:p w14:paraId="3CF2C716" w14:textId="2B21DE3A" w:rsidR="00DA54B5" w:rsidRDefault="00DA54B5"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w:t>
      </w:r>
      <w:r w:rsidR="009E6CD4">
        <w:rPr>
          <w:rFonts w:ascii="Arial" w:hAnsi="Arial" w:cs="Arial"/>
          <w:bCs/>
          <w:spacing w:val="-3"/>
          <w:sz w:val="22"/>
          <w:szCs w:val="22"/>
        </w:rPr>
        <w:t xml:space="preserve">Grants to Local Government Model is a simple, adaptive, coordinated grant model providing value for the State, while being responsive to community priorities. The Model is based on six Outcome Focused Program Streams. </w:t>
      </w:r>
      <w:r w:rsidR="00781591">
        <w:rPr>
          <w:rFonts w:ascii="Arial" w:hAnsi="Arial" w:cs="Arial"/>
          <w:bCs/>
          <w:spacing w:val="-3"/>
          <w:sz w:val="22"/>
          <w:szCs w:val="22"/>
        </w:rPr>
        <w:t xml:space="preserve">Implementation of the Model relies on </w:t>
      </w:r>
      <w:r w:rsidR="003D0E93">
        <w:rPr>
          <w:rFonts w:ascii="Arial" w:hAnsi="Arial" w:cs="Arial"/>
          <w:bCs/>
          <w:spacing w:val="-3"/>
          <w:sz w:val="22"/>
          <w:szCs w:val="22"/>
        </w:rPr>
        <w:t xml:space="preserve">the </w:t>
      </w:r>
      <w:r w:rsidR="007370EA">
        <w:rPr>
          <w:rFonts w:ascii="Arial" w:hAnsi="Arial" w:cs="Arial"/>
          <w:bCs/>
          <w:spacing w:val="-3"/>
          <w:sz w:val="22"/>
          <w:szCs w:val="22"/>
        </w:rPr>
        <w:t>Grants to Local Government – Governance Framework</w:t>
      </w:r>
      <w:r w:rsidR="003D0E93">
        <w:rPr>
          <w:rFonts w:ascii="Arial" w:hAnsi="Arial" w:cs="Arial"/>
          <w:bCs/>
          <w:spacing w:val="-3"/>
          <w:sz w:val="22"/>
          <w:szCs w:val="22"/>
        </w:rPr>
        <w:t xml:space="preserve"> and the </w:t>
      </w:r>
      <w:r w:rsidR="007370EA">
        <w:rPr>
          <w:rFonts w:ascii="Arial" w:hAnsi="Arial" w:cs="Arial"/>
          <w:bCs/>
          <w:spacing w:val="-3"/>
          <w:sz w:val="22"/>
          <w:szCs w:val="22"/>
        </w:rPr>
        <w:t>Grants to Local Government – Grant De</w:t>
      </w:r>
      <w:r w:rsidR="00A46DEA">
        <w:rPr>
          <w:rFonts w:ascii="Arial" w:hAnsi="Arial" w:cs="Arial"/>
          <w:bCs/>
          <w:spacing w:val="-3"/>
          <w:sz w:val="22"/>
          <w:szCs w:val="22"/>
        </w:rPr>
        <w:t>sign, Administration and Evaluation</w:t>
      </w:r>
      <w:r w:rsidR="007370EA">
        <w:rPr>
          <w:rFonts w:ascii="Arial" w:hAnsi="Arial" w:cs="Arial"/>
          <w:bCs/>
          <w:spacing w:val="-3"/>
          <w:sz w:val="22"/>
          <w:szCs w:val="22"/>
        </w:rPr>
        <w:t xml:space="preserve"> Manual</w:t>
      </w:r>
      <w:r w:rsidR="003D0E93">
        <w:rPr>
          <w:rFonts w:ascii="Arial" w:hAnsi="Arial" w:cs="Arial"/>
          <w:bCs/>
          <w:spacing w:val="-3"/>
          <w:sz w:val="22"/>
          <w:szCs w:val="22"/>
        </w:rPr>
        <w:t>.</w:t>
      </w:r>
    </w:p>
    <w:p w14:paraId="1D603626" w14:textId="286CE09F" w:rsidR="003D0E93" w:rsidRPr="003D0E93" w:rsidRDefault="003D0E93"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Review of Grants to Local Government: Current and Future State Assessment report was prepared by KPMG in response to an implementation action from the State Infrastructure Plan of 2016 to review infrastructure grant programs to local governments.</w:t>
      </w:r>
    </w:p>
    <w:p w14:paraId="42026F6D" w14:textId="77777777" w:rsidR="006A4838" w:rsidRDefault="006A4838" w:rsidP="006A4838">
      <w:pPr>
        <w:numPr>
          <w:ilvl w:val="0"/>
          <w:numId w:val="1"/>
        </w:numPr>
        <w:tabs>
          <w:tab w:val="clear" w:pos="720"/>
          <w:tab w:val="num" w:pos="360"/>
        </w:tabs>
        <w:spacing w:before="240"/>
        <w:ind w:left="360"/>
        <w:jc w:val="both"/>
        <w:rPr>
          <w:rFonts w:ascii="Arial" w:hAnsi="Arial" w:cs="Arial"/>
          <w:bCs/>
          <w:spacing w:val="-3"/>
          <w:sz w:val="22"/>
          <w:szCs w:val="22"/>
        </w:rPr>
      </w:pPr>
      <w:r w:rsidRPr="00063E34">
        <w:rPr>
          <w:rFonts w:ascii="Arial" w:hAnsi="Arial" w:cs="Arial"/>
          <w:bCs/>
          <w:spacing w:val="-3"/>
          <w:sz w:val="22"/>
          <w:szCs w:val="22"/>
          <w:u w:val="single"/>
        </w:rPr>
        <w:t>Cabinet approved</w:t>
      </w:r>
      <w:r>
        <w:rPr>
          <w:rFonts w:ascii="Arial" w:hAnsi="Arial" w:cs="Arial"/>
          <w:bCs/>
          <w:spacing w:val="-3"/>
          <w:sz w:val="22"/>
          <w:szCs w:val="22"/>
        </w:rPr>
        <w:t xml:space="preserve"> the new Grants to Local Government </w:t>
      </w:r>
      <w:r w:rsidRPr="003D0E93">
        <w:rPr>
          <w:rFonts w:ascii="Arial" w:hAnsi="Arial" w:cs="Arial"/>
          <w:bCs/>
          <w:spacing w:val="-3"/>
          <w:sz w:val="22"/>
          <w:szCs w:val="22"/>
        </w:rPr>
        <w:t>Model</w:t>
      </w:r>
      <w:r>
        <w:rPr>
          <w:rFonts w:ascii="Arial" w:hAnsi="Arial" w:cs="Arial"/>
          <w:bCs/>
          <w:spacing w:val="-3"/>
          <w:sz w:val="22"/>
          <w:szCs w:val="22"/>
        </w:rPr>
        <w:t xml:space="preserve"> and its public release.</w:t>
      </w:r>
    </w:p>
    <w:p w14:paraId="727989A1" w14:textId="77777777" w:rsidR="006A4838" w:rsidRPr="00F061CA" w:rsidRDefault="006A4838" w:rsidP="006A4838">
      <w:pPr>
        <w:numPr>
          <w:ilvl w:val="0"/>
          <w:numId w:val="1"/>
        </w:numPr>
        <w:tabs>
          <w:tab w:val="clear" w:pos="720"/>
          <w:tab w:val="num" w:pos="360"/>
        </w:tabs>
        <w:spacing w:before="240"/>
        <w:ind w:left="360"/>
        <w:jc w:val="both"/>
        <w:rPr>
          <w:rFonts w:ascii="Arial" w:hAnsi="Arial" w:cs="Arial"/>
          <w:bCs/>
          <w:spacing w:val="-3"/>
          <w:sz w:val="22"/>
          <w:szCs w:val="22"/>
          <w:u w:val="single"/>
        </w:rPr>
      </w:pPr>
      <w:r w:rsidRPr="003814A9">
        <w:rPr>
          <w:rFonts w:ascii="Arial" w:hAnsi="Arial" w:cs="Arial"/>
          <w:bCs/>
          <w:spacing w:val="-3"/>
          <w:sz w:val="22"/>
          <w:szCs w:val="22"/>
          <w:u w:val="single"/>
        </w:rPr>
        <w:t xml:space="preserve">Cabinet </w:t>
      </w:r>
      <w:r>
        <w:rPr>
          <w:rFonts w:ascii="Arial" w:hAnsi="Arial" w:cs="Arial"/>
          <w:bCs/>
          <w:spacing w:val="-3"/>
          <w:sz w:val="22"/>
          <w:szCs w:val="22"/>
          <w:u w:val="single"/>
        </w:rPr>
        <w:t>approved</w:t>
      </w:r>
      <w:r w:rsidRPr="003814A9">
        <w:rPr>
          <w:rFonts w:ascii="Arial" w:hAnsi="Arial" w:cs="Arial"/>
          <w:bCs/>
          <w:spacing w:val="-3"/>
          <w:sz w:val="22"/>
          <w:szCs w:val="22"/>
        </w:rPr>
        <w:t xml:space="preserve"> the </w:t>
      </w:r>
      <w:r>
        <w:rPr>
          <w:rFonts w:ascii="Arial" w:hAnsi="Arial" w:cs="Arial"/>
          <w:bCs/>
          <w:spacing w:val="-3"/>
          <w:sz w:val="22"/>
          <w:szCs w:val="22"/>
        </w:rPr>
        <w:t>public release of the:</w:t>
      </w:r>
    </w:p>
    <w:p w14:paraId="48805C77" w14:textId="77777777" w:rsidR="006A4838" w:rsidRPr="00F061CA" w:rsidRDefault="006A4838" w:rsidP="00AF5775">
      <w:pPr>
        <w:numPr>
          <w:ilvl w:val="0"/>
          <w:numId w:val="2"/>
        </w:numPr>
        <w:spacing w:before="120"/>
        <w:ind w:left="851"/>
        <w:jc w:val="both"/>
        <w:rPr>
          <w:rFonts w:ascii="Arial" w:hAnsi="Arial" w:cs="Arial"/>
          <w:sz w:val="22"/>
          <w:szCs w:val="22"/>
        </w:rPr>
      </w:pPr>
      <w:bookmarkStart w:id="1" w:name="_Hlk9094060"/>
      <w:r w:rsidRPr="00F061CA">
        <w:rPr>
          <w:rFonts w:ascii="Arial" w:hAnsi="Arial" w:cs="Arial"/>
          <w:sz w:val="22"/>
          <w:szCs w:val="22"/>
        </w:rPr>
        <w:t xml:space="preserve">Grants to Local Government - </w:t>
      </w:r>
      <w:bookmarkEnd w:id="1"/>
      <w:r w:rsidRPr="00F061CA">
        <w:rPr>
          <w:rFonts w:ascii="Arial" w:hAnsi="Arial" w:cs="Arial"/>
          <w:sz w:val="22"/>
          <w:szCs w:val="22"/>
        </w:rPr>
        <w:t>Governance Framework</w:t>
      </w:r>
      <w:bookmarkStart w:id="2" w:name="_Hlk9094033"/>
    </w:p>
    <w:p w14:paraId="7F681AFE" w14:textId="77777777" w:rsidR="006A4838" w:rsidRPr="00F061CA" w:rsidRDefault="006A4838" w:rsidP="00AF5775">
      <w:pPr>
        <w:numPr>
          <w:ilvl w:val="0"/>
          <w:numId w:val="2"/>
        </w:numPr>
        <w:spacing w:before="120"/>
        <w:ind w:left="851"/>
        <w:jc w:val="both"/>
        <w:rPr>
          <w:rFonts w:ascii="Arial" w:hAnsi="Arial" w:cs="Arial"/>
          <w:sz w:val="22"/>
          <w:szCs w:val="22"/>
        </w:rPr>
      </w:pPr>
      <w:r w:rsidRPr="00F061CA">
        <w:rPr>
          <w:rFonts w:ascii="Arial" w:hAnsi="Arial" w:cs="Arial"/>
          <w:sz w:val="22"/>
          <w:szCs w:val="22"/>
        </w:rPr>
        <w:t>Grants to Local Government – Grant</w:t>
      </w:r>
      <w:bookmarkEnd w:id="2"/>
      <w:r w:rsidRPr="00F061CA">
        <w:rPr>
          <w:rFonts w:ascii="Arial" w:hAnsi="Arial" w:cs="Arial"/>
          <w:sz w:val="22"/>
          <w:szCs w:val="22"/>
        </w:rPr>
        <w:t xml:space="preserve"> Design, Administration and Evaluation Manual</w:t>
      </w:r>
    </w:p>
    <w:p w14:paraId="5A10A23A" w14:textId="77777777" w:rsidR="00AF5775" w:rsidRPr="00F061CA" w:rsidRDefault="00AF5775" w:rsidP="00AF5775">
      <w:pPr>
        <w:numPr>
          <w:ilvl w:val="0"/>
          <w:numId w:val="2"/>
        </w:numPr>
        <w:spacing w:before="120"/>
        <w:ind w:left="851"/>
        <w:jc w:val="both"/>
        <w:rPr>
          <w:rFonts w:ascii="Arial" w:hAnsi="Arial" w:cs="Arial"/>
          <w:sz w:val="22"/>
          <w:szCs w:val="22"/>
        </w:rPr>
      </w:pPr>
      <w:r w:rsidRPr="00F061CA">
        <w:rPr>
          <w:rFonts w:ascii="Arial" w:hAnsi="Arial" w:cs="Arial"/>
          <w:sz w:val="22"/>
          <w:szCs w:val="22"/>
        </w:rPr>
        <w:t>Outcome Focused Program Streams</w:t>
      </w:r>
    </w:p>
    <w:p w14:paraId="57E07357" w14:textId="40646A86" w:rsidR="006A4838" w:rsidRPr="00AF5775" w:rsidRDefault="006A4838" w:rsidP="00AF5775">
      <w:pPr>
        <w:numPr>
          <w:ilvl w:val="0"/>
          <w:numId w:val="2"/>
        </w:numPr>
        <w:spacing w:before="120"/>
        <w:ind w:left="851"/>
        <w:jc w:val="both"/>
        <w:rPr>
          <w:rFonts w:ascii="Arial" w:hAnsi="Arial" w:cs="Arial"/>
          <w:i/>
          <w:spacing w:val="-2"/>
          <w:sz w:val="22"/>
          <w:szCs w:val="22"/>
        </w:rPr>
      </w:pPr>
      <w:r w:rsidRPr="00AF5775">
        <w:rPr>
          <w:rFonts w:ascii="Arial" w:hAnsi="Arial" w:cs="Arial"/>
          <w:spacing w:val="-2"/>
          <w:sz w:val="22"/>
          <w:szCs w:val="22"/>
        </w:rPr>
        <w:t xml:space="preserve">KPMG report – </w:t>
      </w:r>
      <w:r w:rsidRPr="00AF5775">
        <w:rPr>
          <w:rFonts w:ascii="Arial" w:hAnsi="Arial" w:cs="Arial"/>
          <w:i/>
          <w:spacing w:val="-2"/>
          <w:sz w:val="22"/>
          <w:szCs w:val="22"/>
        </w:rPr>
        <w:t>Review of Grants to Local Government: Current and Future State</w:t>
      </w:r>
      <w:r w:rsidR="00AF5775" w:rsidRPr="00AF5775">
        <w:rPr>
          <w:rFonts w:ascii="Arial" w:hAnsi="Arial" w:cs="Arial"/>
          <w:i/>
          <w:spacing w:val="-2"/>
          <w:sz w:val="22"/>
          <w:szCs w:val="22"/>
        </w:rPr>
        <w:t xml:space="preserve"> </w:t>
      </w:r>
      <w:r w:rsidRPr="00AF5775">
        <w:rPr>
          <w:rFonts w:ascii="Arial" w:hAnsi="Arial" w:cs="Arial"/>
          <w:i/>
          <w:spacing w:val="-2"/>
          <w:sz w:val="22"/>
          <w:szCs w:val="22"/>
        </w:rPr>
        <w:t>Assessment</w:t>
      </w:r>
    </w:p>
    <w:p w14:paraId="58B5AE31" w14:textId="77777777" w:rsidR="006A4838" w:rsidRPr="00F061CA" w:rsidRDefault="006A4838" w:rsidP="00AF5775">
      <w:pPr>
        <w:numPr>
          <w:ilvl w:val="0"/>
          <w:numId w:val="2"/>
        </w:numPr>
        <w:spacing w:before="120"/>
        <w:ind w:left="851"/>
        <w:jc w:val="both"/>
        <w:rPr>
          <w:rFonts w:ascii="Arial" w:hAnsi="Arial" w:cs="Arial"/>
          <w:sz w:val="22"/>
          <w:szCs w:val="22"/>
        </w:rPr>
      </w:pPr>
      <w:r w:rsidRPr="00F061CA">
        <w:rPr>
          <w:rFonts w:ascii="Arial" w:hAnsi="Arial" w:cs="Arial"/>
          <w:sz w:val="22"/>
          <w:szCs w:val="22"/>
        </w:rPr>
        <w:t>Grants to Local Government Engagement Report.</w:t>
      </w:r>
    </w:p>
    <w:p w14:paraId="0DE2E17A" w14:textId="49161099" w:rsidR="00D6589B" w:rsidRPr="00C07656" w:rsidRDefault="00D6589B" w:rsidP="0084523A">
      <w:pPr>
        <w:numPr>
          <w:ilvl w:val="0"/>
          <w:numId w:val="1"/>
        </w:numPr>
        <w:tabs>
          <w:tab w:val="clear" w:pos="720"/>
          <w:tab w:val="num" w:pos="360"/>
        </w:tabs>
        <w:spacing w:before="360"/>
        <w:ind w:left="360"/>
        <w:jc w:val="both"/>
        <w:rPr>
          <w:rFonts w:ascii="Arial" w:hAnsi="Arial" w:cs="Arial"/>
          <w:sz w:val="22"/>
          <w:szCs w:val="22"/>
        </w:rPr>
      </w:pPr>
      <w:r w:rsidRPr="00C07656">
        <w:rPr>
          <w:rFonts w:ascii="Arial" w:hAnsi="Arial" w:cs="Arial"/>
          <w:i/>
          <w:sz w:val="22"/>
          <w:szCs w:val="22"/>
          <w:u w:val="single"/>
        </w:rPr>
        <w:t>Attachments</w:t>
      </w:r>
    </w:p>
    <w:p w14:paraId="0E27092D" w14:textId="6830F235" w:rsidR="00063E34" w:rsidRDefault="005171BE" w:rsidP="00AF5775">
      <w:pPr>
        <w:numPr>
          <w:ilvl w:val="0"/>
          <w:numId w:val="2"/>
        </w:numPr>
        <w:spacing w:before="120"/>
        <w:ind w:left="851"/>
        <w:jc w:val="both"/>
        <w:rPr>
          <w:rFonts w:ascii="Arial" w:hAnsi="Arial" w:cs="Arial"/>
          <w:sz w:val="22"/>
          <w:szCs w:val="22"/>
        </w:rPr>
      </w:pPr>
      <w:hyperlink r:id="rId11" w:history="1">
        <w:r w:rsidR="00063E34" w:rsidRPr="00A12A60">
          <w:rPr>
            <w:rStyle w:val="Hyperlink"/>
            <w:rFonts w:ascii="Arial" w:hAnsi="Arial" w:cs="Arial"/>
            <w:sz w:val="22"/>
            <w:szCs w:val="22"/>
          </w:rPr>
          <w:t>Grants to Local Government Model</w:t>
        </w:r>
      </w:hyperlink>
    </w:p>
    <w:p w14:paraId="581037B3" w14:textId="4001089E" w:rsidR="0038737B" w:rsidRPr="001A1C51" w:rsidRDefault="005171BE" w:rsidP="00AF5775">
      <w:pPr>
        <w:numPr>
          <w:ilvl w:val="0"/>
          <w:numId w:val="2"/>
        </w:numPr>
        <w:spacing w:before="120"/>
        <w:ind w:left="851"/>
        <w:jc w:val="both"/>
        <w:rPr>
          <w:rFonts w:ascii="Arial" w:hAnsi="Arial" w:cs="Arial"/>
          <w:sz w:val="22"/>
          <w:szCs w:val="22"/>
        </w:rPr>
      </w:pPr>
      <w:hyperlink r:id="rId12" w:history="1">
        <w:r w:rsidR="0038737B" w:rsidRPr="00A12A60">
          <w:rPr>
            <w:rStyle w:val="Hyperlink"/>
            <w:rFonts w:ascii="Arial" w:hAnsi="Arial" w:cs="Arial"/>
            <w:bCs/>
            <w:spacing w:val="-3"/>
            <w:sz w:val="22"/>
            <w:szCs w:val="22"/>
          </w:rPr>
          <w:t xml:space="preserve">Grants to Local Government </w:t>
        </w:r>
        <w:r w:rsidR="00063E34" w:rsidRPr="00A12A60">
          <w:rPr>
            <w:rStyle w:val="Hyperlink"/>
            <w:rFonts w:ascii="Arial" w:hAnsi="Arial" w:cs="Arial"/>
            <w:bCs/>
            <w:spacing w:val="-3"/>
            <w:sz w:val="22"/>
            <w:szCs w:val="22"/>
          </w:rPr>
          <w:t xml:space="preserve">– </w:t>
        </w:r>
        <w:r w:rsidR="0038737B" w:rsidRPr="00A12A60">
          <w:rPr>
            <w:rStyle w:val="Hyperlink"/>
            <w:rFonts w:ascii="Arial" w:hAnsi="Arial" w:cs="Arial"/>
            <w:bCs/>
            <w:spacing w:val="-3"/>
            <w:sz w:val="22"/>
            <w:szCs w:val="22"/>
          </w:rPr>
          <w:t>Governance Framework</w:t>
        </w:r>
      </w:hyperlink>
    </w:p>
    <w:p w14:paraId="4582F798" w14:textId="4F98671F" w:rsidR="006E04E3" w:rsidRDefault="005171BE" w:rsidP="00AF5775">
      <w:pPr>
        <w:numPr>
          <w:ilvl w:val="0"/>
          <w:numId w:val="2"/>
        </w:numPr>
        <w:spacing w:before="120"/>
        <w:ind w:left="851"/>
        <w:jc w:val="both"/>
        <w:rPr>
          <w:rFonts w:ascii="Arial" w:hAnsi="Arial" w:cs="Arial"/>
          <w:sz w:val="22"/>
          <w:szCs w:val="22"/>
        </w:rPr>
      </w:pPr>
      <w:hyperlink r:id="rId13" w:history="1">
        <w:r w:rsidR="006E04E3" w:rsidRPr="00A12A60">
          <w:rPr>
            <w:rStyle w:val="Hyperlink"/>
            <w:rFonts w:ascii="Arial" w:hAnsi="Arial" w:cs="Arial"/>
            <w:bCs/>
            <w:spacing w:val="-3"/>
            <w:sz w:val="22"/>
            <w:szCs w:val="22"/>
          </w:rPr>
          <w:t>Grants to Local Government – Grant Design, Administration and Evaluation Manual</w:t>
        </w:r>
      </w:hyperlink>
    </w:p>
    <w:p w14:paraId="473F5A45" w14:textId="7F2A933B" w:rsidR="00AF5775" w:rsidRPr="00422F8B" w:rsidRDefault="005171BE" w:rsidP="00AF5775">
      <w:pPr>
        <w:numPr>
          <w:ilvl w:val="0"/>
          <w:numId w:val="2"/>
        </w:numPr>
        <w:spacing w:before="120"/>
        <w:ind w:left="851"/>
        <w:jc w:val="both"/>
        <w:rPr>
          <w:rFonts w:ascii="Arial" w:hAnsi="Arial" w:cs="Arial"/>
          <w:sz w:val="22"/>
          <w:szCs w:val="22"/>
        </w:rPr>
      </w:pPr>
      <w:hyperlink r:id="rId14" w:history="1">
        <w:r w:rsidR="00AF5775" w:rsidRPr="00A12A60">
          <w:rPr>
            <w:rStyle w:val="Hyperlink"/>
            <w:rFonts w:ascii="Arial" w:hAnsi="Arial" w:cs="Arial"/>
            <w:sz w:val="22"/>
            <w:szCs w:val="22"/>
          </w:rPr>
          <w:t>Outcomes Focused Program Streams</w:t>
        </w:r>
      </w:hyperlink>
    </w:p>
    <w:p w14:paraId="519C53A6" w14:textId="39556264" w:rsidR="006507AE" w:rsidRPr="006507AE" w:rsidRDefault="005171BE" w:rsidP="00AF5775">
      <w:pPr>
        <w:numPr>
          <w:ilvl w:val="0"/>
          <w:numId w:val="2"/>
        </w:numPr>
        <w:spacing w:before="120"/>
        <w:ind w:left="851"/>
        <w:jc w:val="both"/>
        <w:rPr>
          <w:rFonts w:ascii="Arial" w:hAnsi="Arial" w:cs="Arial"/>
          <w:sz w:val="22"/>
          <w:szCs w:val="22"/>
        </w:rPr>
      </w:pPr>
      <w:hyperlink r:id="rId15" w:history="1">
        <w:r w:rsidR="001A1C51" w:rsidRPr="00A12A60">
          <w:rPr>
            <w:rStyle w:val="Hyperlink"/>
            <w:rFonts w:ascii="Arial" w:hAnsi="Arial" w:cs="Arial"/>
            <w:sz w:val="22"/>
            <w:szCs w:val="22"/>
          </w:rPr>
          <w:t>KPMG Report</w:t>
        </w:r>
        <w:r w:rsidR="00422F8B" w:rsidRPr="00A12A60">
          <w:rPr>
            <w:rStyle w:val="Hyperlink"/>
            <w:rFonts w:ascii="Arial" w:hAnsi="Arial" w:cs="Arial"/>
            <w:sz w:val="22"/>
            <w:szCs w:val="22"/>
          </w:rPr>
          <w:t xml:space="preserve"> – </w:t>
        </w:r>
        <w:r w:rsidR="000349A3" w:rsidRPr="00A12A60">
          <w:rPr>
            <w:rStyle w:val="Hyperlink"/>
            <w:rFonts w:ascii="Arial" w:hAnsi="Arial" w:cs="Arial"/>
            <w:bCs/>
            <w:i/>
            <w:spacing w:val="-3"/>
            <w:sz w:val="22"/>
            <w:szCs w:val="22"/>
          </w:rPr>
          <w:t>Review of Grants to Local Government: Current and Future State Assessment</w:t>
        </w:r>
      </w:hyperlink>
    </w:p>
    <w:p w14:paraId="0193358C" w14:textId="29DEFADB" w:rsidR="00732E22" w:rsidRPr="006507AE" w:rsidRDefault="005171BE" w:rsidP="00AF5775">
      <w:pPr>
        <w:numPr>
          <w:ilvl w:val="0"/>
          <w:numId w:val="2"/>
        </w:numPr>
        <w:spacing w:before="120"/>
        <w:ind w:left="851"/>
        <w:jc w:val="both"/>
        <w:rPr>
          <w:rFonts w:ascii="Arial" w:hAnsi="Arial" w:cs="Arial"/>
          <w:sz w:val="22"/>
          <w:szCs w:val="22"/>
        </w:rPr>
      </w:pPr>
      <w:hyperlink r:id="rId16" w:history="1">
        <w:r w:rsidR="006507AE" w:rsidRPr="00A12A60">
          <w:rPr>
            <w:rStyle w:val="Hyperlink"/>
            <w:rFonts w:ascii="Arial" w:hAnsi="Arial" w:cs="Arial"/>
            <w:sz w:val="22"/>
            <w:szCs w:val="22"/>
          </w:rPr>
          <w:t>Grants to Local Government Engagement Report</w:t>
        </w:r>
      </w:hyperlink>
    </w:p>
    <w:sectPr w:rsidR="00732E22" w:rsidRPr="006507AE" w:rsidSect="0084523A">
      <w:headerReference w:type="default" r:id="rId17"/>
      <w:pgSz w:w="11906" w:h="16838"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B3F9F" w14:textId="77777777" w:rsidR="003F399E" w:rsidRDefault="003F399E" w:rsidP="00D6589B">
      <w:r>
        <w:separator/>
      </w:r>
    </w:p>
  </w:endnote>
  <w:endnote w:type="continuationSeparator" w:id="0">
    <w:p w14:paraId="77077908" w14:textId="77777777" w:rsidR="003F399E" w:rsidRDefault="003F399E"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06A8E" w14:textId="77777777" w:rsidR="003F399E" w:rsidRDefault="003F399E" w:rsidP="00D6589B">
      <w:r>
        <w:separator/>
      </w:r>
    </w:p>
  </w:footnote>
  <w:footnote w:type="continuationSeparator" w:id="0">
    <w:p w14:paraId="5A5055EF" w14:textId="77777777" w:rsidR="003F399E" w:rsidRDefault="003F399E"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FEAD2"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6E304EBB"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4E4950F9" w14:textId="202C8158"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4D2E51">
      <w:rPr>
        <w:rFonts w:ascii="Arial" w:hAnsi="Arial" w:cs="Arial"/>
        <w:b/>
        <w:color w:val="auto"/>
        <w:sz w:val="22"/>
        <w:szCs w:val="22"/>
        <w:lang w:eastAsia="en-US"/>
      </w:rPr>
      <w:t xml:space="preserve">Cabinet – </w:t>
    </w:r>
    <w:r w:rsidR="00AB029E">
      <w:rPr>
        <w:rFonts w:ascii="Arial" w:hAnsi="Arial" w:cs="Arial"/>
        <w:b/>
        <w:color w:val="auto"/>
        <w:sz w:val="22"/>
        <w:szCs w:val="22"/>
        <w:lang w:eastAsia="en-US"/>
      </w:rPr>
      <w:t>September</w:t>
    </w:r>
    <w:r w:rsidRPr="004D2E51">
      <w:rPr>
        <w:rFonts w:ascii="Arial" w:hAnsi="Arial" w:cs="Arial"/>
        <w:b/>
        <w:color w:val="auto"/>
        <w:sz w:val="22"/>
        <w:szCs w:val="22"/>
        <w:lang w:eastAsia="en-US"/>
      </w:rPr>
      <w:t xml:space="preserve"> </w:t>
    </w:r>
    <w:r w:rsidR="004D2E51" w:rsidRPr="004D2E51">
      <w:rPr>
        <w:rFonts w:ascii="Arial" w:hAnsi="Arial" w:cs="Arial"/>
        <w:b/>
        <w:color w:val="auto"/>
        <w:sz w:val="22"/>
        <w:szCs w:val="22"/>
        <w:lang w:eastAsia="en-US"/>
      </w:rPr>
      <w:t>2019</w:t>
    </w:r>
  </w:p>
  <w:p w14:paraId="6DB42FCE" w14:textId="77777777" w:rsidR="00CB1501" w:rsidRDefault="004D2E51" w:rsidP="00D6589B">
    <w:pPr>
      <w:pStyle w:val="Header"/>
      <w:spacing w:before="120"/>
      <w:rPr>
        <w:rFonts w:ascii="Arial" w:hAnsi="Arial" w:cs="Arial"/>
        <w:b/>
        <w:sz w:val="22"/>
        <w:szCs w:val="22"/>
        <w:u w:val="single"/>
      </w:rPr>
    </w:pPr>
    <w:r w:rsidRPr="004D2E51">
      <w:rPr>
        <w:rFonts w:ascii="Arial" w:hAnsi="Arial" w:cs="Arial"/>
        <w:b/>
        <w:sz w:val="22"/>
        <w:szCs w:val="22"/>
        <w:u w:val="single"/>
      </w:rPr>
      <w:t>Review of Grants to Local Government - Implementation Plan</w:t>
    </w:r>
  </w:p>
  <w:p w14:paraId="349AD963" w14:textId="77777777" w:rsidR="00A01AEC" w:rsidRDefault="00A01AEC" w:rsidP="00A01AEC">
    <w:pPr>
      <w:pStyle w:val="Header"/>
      <w:spacing w:before="120"/>
      <w:rPr>
        <w:rFonts w:ascii="Arial" w:hAnsi="Arial" w:cs="Arial"/>
        <w:b/>
        <w:sz w:val="22"/>
        <w:szCs w:val="22"/>
        <w:u w:val="single"/>
      </w:rPr>
    </w:pPr>
    <w:r>
      <w:rPr>
        <w:rFonts w:ascii="Arial" w:hAnsi="Arial" w:cs="Arial"/>
        <w:b/>
        <w:sz w:val="22"/>
        <w:szCs w:val="22"/>
        <w:u w:val="single"/>
      </w:rPr>
      <w:t>Minister for Local Government, Minister for Racing and Minister for Multicultural Affairs</w:t>
    </w:r>
  </w:p>
  <w:p w14:paraId="33928601"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75474"/>
    <w:multiLevelType w:val="hybridMultilevel"/>
    <w:tmpl w:val="5FE2BFC4"/>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C7F61CE"/>
    <w:multiLevelType w:val="hybridMultilevel"/>
    <w:tmpl w:val="C6DC7D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0B903F2"/>
    <w:multiLevelType w:val="hybridMultilevel"/>
    <w:tmpl w:val="1D524E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6C958C2"/>
    <w:multiLevelType w:val="hybridMultilevel"/>
    <w:tmpl w:val="8F287FDE"/>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F176F87"/>
    <w:multiLevelType w:val="hybridMultilevel"/>
    <w:tmpl w:val="DA2EAD44"/>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A4"/>
    <w:rsid w:val="000349A3"/>
    <w:rsid w:val="00037566"/>
    <w:rsid w:val="00063E34"/>
    <w:rsid w:val="00080F8F"/>
    <w:rsid w:val="000C5928"/>
    <w:rsid w:val="000F06FD"/>
    <w:rsid w:val="000F33EA"/>
    <w:rsid w:val="000F61B0"/>
    <w:rsid w:val="0010384C"/>
    <w:rsid w:val="00152095"/>
    <w:rsid w:val="00163756"/>
    <w:rsid w:val="00174117"/>
    <w:rsid w:val="00194520"/>
    <w:rsid w:val="001957E4"/>
    <w:rsid w:val="001A1C51"/>
    <w:rsid w:val="001A1C9A"/>
    <w:rsid w:val="001B3478"/>
    <w:rsid w:val="001C3E02"/>
    <w:rsid w:val="001F4364"/>
    <w:rsid w:val="00212CD4"/>
    <w:rsid w:val="00286421"/>
    <w:rsid w:val="002A2959"/>
    <w:rsid w:val="002B68A6"/>
    <w:rsid w:val="002C6DC5"/>
    <w:rsid w:val="00325863"/>
    <w:rsid w:val="00332A7D"/>
    <w:rsid w:val="00361457"/>
    <w:rsid w:val="00374B25"/>
    <w:rsid w:val="003814A9"/>
    <w:rsid w:val="0038737B"/>
    <w:rsid w:val="003A15A3"/>
    <w:rsid w:val="003A3BDD"/>
    <w:rsid w:val="003D0E93"/>
    <w:rsid w:val="003D1A11"/>
    <w:rsid w:val="003F399E"/>
    <w:rsid w:val="00422F8B"/>
    <w:rsid w:val="0043543B"/>
    <w:rsid w:val="0044591C"/>
    <w:rsid w:val="00452E86"/>
    <w:rsid w:val="004677C0"/>
    <w:rsid w:val="004866A4"/>
    <w:rsid w:val="00486776"/>
    <w:rsid w:val="004B3CC7"/>
    <w:rsid w:val="004B68EE"/>
    <w:rsid w:val="004D2E51"/>
    <w:rsid w:val="00500A70"/>
    <w:rsid w:val="00501C66"/>
    <w:rsid w:val="005171BE"/>
    <w:rsid w:val="00542BAA"/>
    <w:rsid w:val="00550873"/>
    <w:rsid w:val="00556F9F"/>
    <w:rsid w:val="005642C6"/>
    <w:rsid w:val="005902A9"/>
    <w:rsid w:val="005A11E0"/>
    <w:rsid w:val="005C64A2"/>
    <w:rsid w:val="005D0503"/>
    <w:rsid w:val="00641D42"/>
    <w:rsid w:val="006429A0"/>
    <w:rsid w:val="00643568"/>
    <w:rsid w:val="006462A3"/>
    <w:rsid w:val="006507AE"/>
    <w:rsid w:val="00681D8A"/>
    <w:rsid w:val="006A4838"/>
    <w:rsid w:val="006E04E3"/>
    <w:rsid w:val="006E3510"/>
    <w:rsid w:val="007133E8"/>
    <w:rsid w:val="007265D0"/>
    <w:rsid w:val="00732E22"/>
    <w:rsid w:val="007370EA"/>
    <w:rsid w:val="00741C20"/>
    <w:rsid w:val="00766EA1"/>
    <w:rsid w:val="007775AA"/>
    <w:rsid w:val="00777D2F"/>
    <w:rsid w:val="00781591"/>
    <w:rsid w:val="007D127D"/>
    <w:rsid w:val="007F250D"/>
    <w:rsid w:val="007F44F4"/>
    <w:rsid w:val="008026F4"/>
    <w:rsid w:val="00825DA5"/>
    <w:rsid w:val="0083036F"/>
    <w:rsid w:val="0084523A"/>
    <w:rsid w:val="008916C3"/>
    <w:rsid w:val="008D205E"/>
    <w:rsid w:val="00904077"/>
    <w:rsid w:val="0091392A"/>
    <w:rsid w:val="00913B1B"/>
    <w:rsid w:val="00914B68"/>
    <w:rsid w:val="009350E2"/>
    <w:rsid w:val="00937A4A"/>
    <w:rsid w:val="009765FC"/>
    <w:rsid w:val="009C1128"/>
    <w:rsid w:val="009D1E12"/>
    <w:rsid w:val="009E4770"/>
    <w:rsid w:val="009E5D45"/>
    <w:rsid w:val="009E6CD4"/>
    <w:rsid w:val="00A01AEC"/>
    <w:rsid w:val="00A028F1"/>
    <w:rsid w:val="00A12A60"/>
    <w:rsid w:val="00A46DEA"/>
    <w:rsid w:val="00A70995"/>
    <w:rsid w:val="00A75562"/>
    <w:rsid w:val="00AA5ECF"/>
    <w:rsid w:val="00AB029E"/>
    <w:rsid w:val="00AD58F7"/>
    <w:rsid w:val="00AF5775"/>
    <w:rsid w:val="00AF6326"/>
    <w:rsid w:val="00AF73C9"/>
    <w:rsid w:val="00B0281D"/>
    <w:rsid w:val="00B32D23"/>
    <w:rsid w:val="00B95A06"/>
    <w:rsid w:val="00BA0B0E"/>
    <w:rsid w:val="00BE22AB"/>
    <w:rsid w:val="00BE3ACB"/>
    <w:rsid w:val="00C301B1"/>
    <w:rsid w:val="00C43542"/>
    <w:rsid w:val="00C75E67"/>
    <w:rsid w:val="00C94118"/>
    <w:rsid w:val="00CA14E7"/>
    <w:rsid w:val="00CB1501"/>
    <w:rsid w:val="00CC0514"/>
    <w:rsid w:val="00CD7A50"/>
    <w:rsid w:val="00CE3418"/>
    <w:rsid w:val="00CF0D8A"/>
    <w:rsid w:val="00D5180C"/>
    <w:rsid w:val="00D540E6"/>
    <w:rsid w:val="00D54F3B"/>
    <w:rsid w:val="00D6589B"/>
    <w:rsid w:val="00D67F8A"/>
    <w:rsid w:val="00D80A50"/>
    <w:rsid w:val="00D82A75"/>
    <w:rsid w:val="00D947B4"/>
    <w:rsid w:val="00DA54B5"/>
    <w:rsid w:val="00DB4484"/>
    <w:rsid w:val="00DC317E"/>
    <w:rsid w:val="00DD7C1E"/>
    <w:rsid w:val="00DE4C70"/>
    <w:rsid w:val="00E2788C"/>
    <w:rsid w:val="00E95AD0"/>
    <w:rsid w:val="00F11DBF"/>
    <w:rsid w:val="00F2407A"/>
    <w:rsid w:val="00F24A8A"/>
    <w:rsid w:val="00F45B99"/>
    <w:rsid w:val="00F81965"/>
    <w:rsid w:val="00F94D48"/>
    <w:rsid w:val="00FD5048"/>
    <w:rsid w:val="00FF6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93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character" w:styleId="CommentReference">
    <w:name w:val="annotation reference"/>
    <w:basedOn w:val="DefaultParagraphFont"/>
    <w:uiPriority w:val="99"/>
    <w:semiHidden/>
    <w:unhideWhenUsed/>
    <w:rsid w:val="00452E86"/>
    <w:rPr>
      <w:sz w:val="16"/>
      <w:szCs w:val="16"/>
    </w:rPr>
  </w:style>
  <w:style w:type="paragraph" w:styleId="CommentText">
    <w:name w:val="annotation text"/>
    <w:basedOn w:val="Normal"/>
    <w:link w:val="CommentTextChar"/>
    <w:uiPriority w:val="99"/>
    <w:semiHidden/>
    <w:unhideWhenUsed/>
    <w:rsid w:val="00452E86"/>
    <w:rPr>
      <w:sz w:val="20"/>
    </w:rPr>
  </w:style>
  <w:style w:type="character" w:customStyle="1" w:styleId="CommentTextChar">
    <w:name w:val="Comment Text Char"/>
    <w:basedOn w:val="DefaultParagraphFont"/>
    <w:link w:val="CommentText"/>
    <w:uiPriority w:val="99"/>
    <w:semiHidden/>
    <w:rsid w:val="00452E86"/>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452E86"/>
    <w:rPr>
      <w:b/>
      <w:bCs/>
    </w:rPr>
  </w:style>
  <w:style w:type="character" w:customStyle="1" w:styleId="CommentSubjectChar">
    <w:name w:val="Comment Subject Char"/>
    <w:basedOn w:val="CommentTextChar"/>
    <w:link w:val="CommentSubject"/>
    <w:uiPriority w:val="99"/>
    <w:semiHidden/>
    <w:rsid w:val="00452E86"/>
    <w:rPr>
      <w:rFonts w:ascii="Times New Roman" w:eastAsia="Times New Roman" w:hAnsi="Times New Roman"/>
      <w:b/>
      <w:bCs/>
      <w:color w:val="000000"/>
    </w:rPr>
  </w:style>
  <w:style w:type="paragraph" w:customStyle="1" w:styleId="Body">
    <w:name w:val="Body"/>
    <w:basedOn w:val="Normal"/>
    <w:qFormat/>
    <w:rsid w:val="00FF6D0B"/>
    <w:pPr>
      <w:widowControl w:val="0"/>
      <w:autoSpaceDE w:val="0"/>
      <w:autoSpaceDN w:val="0"/>
      <w:adjustRightInd w:val="0"/>
      <w:textAlignment w:val="center"/>
    </w:pPr>
    <w:rPr>
      <w:rFonts w:ascii="Arial" w:eastAsiaTheme="minorEastAsia" w:hAnsi="Arial" w:cs="Arial"/>
      <w:color w:val="4D4D4F"/>
      <w:sz w:val="22"/>
      <w:szCs w:val="22"/>
      <w:lang w:val="en-US" w:eastAsia="en-US"/>
    </w:rPr>
  </w:style>
  <w:style w:type="paragraph" w:styleId="ListParagraph">
    <w:name w:val="List Paragraph"/>
    <w:basedOn w:val="Normal"/>
    <w:uiPriority w:val="34"/>
    <w:rsid w:val="00FF6D0B"/>
    <w:pPr>
      <w:ind w:left="720"/>
      <w:contextualSpacing/>
    </w:pPr>
    <w:rPr>
      <w:rFonts w:asciiTheme="minorHAnsi" w:eastAsiaTheme="minorEastAsia" w:hAnsiTheme="minorHAnsi" w:cstheme="minorBidi"/>
      <w:color w:val="4D4D4F"/>
      <w:szCs w:val="24"/>
      <w:lang w:eastAsia="en-US"/>
    </w:rPr>
  </w:style>
  <w:style w:type="character" w:styleId="Hyperlink">
    <w:name w:val="Hyperlink"/>
    <w:basedOn w:val="DefaultParagraphFont"/>
    <w:uiPriority w:val="99"/>
    <w:unhideWhenUsed/>
    <w:rsid w:val="00A12A60"/>
    <w:rPr>
      <w:color w:val="0563C1" w:themeColor="hyperlink"/>
      <w:u w:val="single"/>
    </w:rPr>
  </w:style>
  <w:style w:type="character" w:styleId="UnresolvedMention">
    <w:name w:val="Unresolved Mention"/>
    <w:basedOn w:val="DefaultParagraphFont"/>
    <w:uiPriority w:val="99"/>
    <w:semiHidden/>
    <w:unhideWhenUsed/>
    <w:rsid w:val="00A12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1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ttachments/Manual.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ttachments/Framework.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ttachments/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ttachments/Model.PDF" TargetMode="External"/><Relationship Id="rId5" Type="http://schemas.openxmlformats.org/officeDocument/2006/relationships/numbering" Target="numbering.xml"/><Relationship Id="rId15" Type="http://schemas.openxmlformats.org/officeDocument/2006/relationships/hyperlink" Target="Attachments/ReviewReport.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ttachments/Stream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utaum\SharePoint\Word%20Templates%20-%20Documents\DPC\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9" ma:contentTypeDescription="Create a new document." ma:contentTypeScope="" ma:versionID="d6b3e961082200c5a700998994f781a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cc3b65ad2610a8494efec25e4d5ad3b0"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DAFE8-8EBC-4A19-8F84-1DB5AA4F2A92}">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63e311de-a790-43ff-be63-577c26c7507c"/>
    <ds:schemaRef ds:uri="b8ed82f2-f7bd-423c-8698-5e132afe9245"/>
    <ds:schemaRef ds:uri="http://www.w3.org/XML/1998/namespace"/>
    <ds:schemaRef ds:uri="http://purl.org/dc/elements/1.1/"/>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0784D16B-942A-45B0-BCEC-69D18ACCC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9C8100-CBB9-4ACC-BC05-651CF453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16</TotalTime>
  <Pages>1</Pages>
  <Words>326</Words>
  <Characters>2005</Characters>
  <Application>Microsoft Office Word</Application>
  <DocSecurity>0</DocSecurity>
  <Lines>32</Lines>
  <Paragraphs>18</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2331</CharactersWithSpaces>
  <SharedDoc>false</SharedDoc>
  <HyperlinkBase>https://www.cabinet.qld.gov.au/documents/2019/Sep/LGGrImp/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7</cp:revision>
  <cp:lastPrinted>2019-05-08T01:28:00Z</cp:lastPrinted>
  <dcterms:created xsi:type="dcterms:W3CDTF">2019-10-15T01:11:00Z</dcterms:created>
  <dcterms:modified xsi:type="dcterms:W3CDTF">2019-12-11T09:22:00Z</dcterms:modified>
  <cp:category>Local_Government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ies>
</file>